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6C53" w14:textId="77777777" w:rsidR="00E61C4E" w:rsidRPr="00E4411B" w:rsidRDefault="00E61C4E" w:rsidP="00E61C4E">
      <w:pPr>
        <w:spacing w:after="0"/>
        <w:ind w:firstLine="708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b/>
          <w:lang w:val="en-US"/>
        </w:rPr>
        <w:t xml:space="preserve">                  </w:t>
      </w:r>
      <w:r w:rsidRPr="00E4411B">
        <w:rPr>
          <w:rFonts w:ascii="Calibri" w:eastAsia="Calibri" w:hAnsi="Calibri" w:cs="Times New Roman"/>
          <w:b/>
          <w:noProof/>
          <w:lang w:val="en-US"/>
        </w:rPr>
        <w:drawing>
          <wp:inline distT="0" distB="0" distL="0" distR="0" wp14:anchorId="2B4CB6B6" wp14:editId="390A375D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457C3" w14:textId="77777777" w:rsidR="00E61C4E" w:rsidRPr="00E4411B" w:rsidRDefault="00E61C4E" w:rsidP="00E61C4E">
      <w:pPr>
        <w:spacing w:after="0"/>
        <w:ind w:firstLine="708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b/>
          <w:lang w:val="en-US"/>
        </w:rPr>
        <w:t xml:space="preserve"> REPUBLIKA HRVATSKA</w:t>
      </w:r>
    </w:p>
    <w:p w14:paraId="00F7A2BE" w14:textId="77777777" w:rsidR="00E61C4E" w:rsidRPr="00E4411B" w:rsidRDefault="00E61C4E" w:rsidP="00E61C4E">
      <w:pPr>
        <w:spacing w:after="0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b/>
          <w:lang w:val="en-US"/>
        </w:rPr>
        <w:t>VUKOVARSKO-SRIJEMSKA ŽUPANIJA</w:t>
      </w:r>
    </w:p>
    <w:p w14:paraId="372B10C4" w14:textId="77777777" w:rsidR="00E61C4E" w:rsidRPr="00E4411B" w:rsidRDefault="00E61C4E" w:rsidP="00E61C4E">
      <w:pPr>
        <w:spacing w:after="0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b/>
          <w:lang w:val="en-US"/>
        </w:rPr>
        <w:t xml:space="preserve"> OSNOVNA </w:t>
      </w:r>
      <w:proofErr w:type="gramStart"/>
      <w:r w:rsidRPr="00E4411B">
        <w:rPr>
          <w:rFonts w:ascii="Times New Roman" w:eastAsia="Calibri" w:hAnsi="Times New Roman" w:cs="Times New Roman"/>
          <w:b/>
          <w:lang w:val="en-US"/>
        </w:rPr>
        <w:t>ŠKOLA  «</w:t>
      </w:r>
      <w:proofErr w:type="gramEnd"/>
      <w:r w:rsidRPr="00E4411B">
        <w:rPr>
          <w:rFonts w:ascii="Times New Roman" w:eastAsia="Calibri" w:hAnsi="Times New Roman" w:cs="Times New Roman"/>
          <w:b/>
          <w:lang w:val="en-US"/>
        </w:rPr>
        <w:t>FRANJO HANAMAN»</w:t>
      </w:r>
    </w:p>
    <w:p w14:paraId="0A2EFC75" w14:textId="77777777" w:rsidR="00E61C4E" w:rsidRPr="00E4411B" w:rsidRDefault="00E61C4E" w:rsidP="00E61C4E">
      <w:pPr>
        <w:spacing w:after="0"/>
        <w:jc w:val="both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b/>
          <w:lang w:val="en-US"/>
        </w:rPr>
        <w:tab/>
        <w:t xml:space="preserve">       D R E N O V C I</w:t>
      </w:r>
    </w:p>
    <w:p w14:paraId="4797DDDC" w14:textId="0952A5DF" w:rsidR="00E61C4E" w:rsidRPr="00E4411B" w:rsidRDefault="00E61C4E" w:rsidP="00E61C4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4411B">
        <w:rPr>
          <w:rFonts w:ascii="Times New Roman" w:eastAsia="Calibri" w:hAnsi="Times New Roman" w:cs="Times New Roman"/>
          <w:lang w:val="en-US"/>
        </w:rPr>
        <w:t>KLASA: 112-01/2</w:t>
      </w:r>
      <w:r w:rsidR="00D25024">
        <w:rPr>
          <w:rFonts w:ascii="Times New Roman" w:eastAsia="Calibri" w:hAnsi="Times New Roman" w:cs="Times New Roman"/>
          <w:lang w:val="en-US"/>
        </w:rPr>
        <w:t>3</w:t>
      </w:r>
      <w:r w:rsidRPr="00E4411B">
        <w:rPr>
          <w:rFonts w:ascii="Times New Roman" w:eastAsia="Calibri" w:hAnsi="Times New Roman" w:cs="Times New Roman"/>
          <w:lang w:val="en-US"/>
        </w:rPr>
        <w:t>-02/0</w:t>
      </w:r>
      <w:r w:rsidR="00D25024">
        <w:rPr>
          <w:rFonts w:ascii="Times New Roman" w:eastAsia="Calibri" w:hAnsi="Times New Roman" w:cs="Times New Roman"/>
          <w:lang w:val="en-US"/>
        </w:rPr>
        <w:t>4</w:t>
      </w:r>
    </w:p>
    <w:p w14:paraId="28271418" w14:textId="2E8E04AA" w:rsidR="00E61C4E" w:rsidRPr="00E4411B" w:rsidRDefault="00E61C4E" w:rsidP="00E61C4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4411B">
        <w:rPr>
          <w:rFonts w:ascii="Times New Roman" w:eastAsia="Calibri" w:hAnsi="Times New Roman" w:cs="Times New Roman"/>
          <w:lang w:val="en-US"/>
        </w:rPr>
        <w:t>URBROJ: 2</w:t>
      </w:r>
      <w:r w:rsidR="00D25024">
        <w:rPr>
          <w:rFonts w:ascii="Times New Roman" w:eastAsia="Calibri" w:hAnsi="Times New Roman" w:cs="Times New Roman"/>
          <w:lang w:val="en-US"/>
        </w:rPr>
        <w:t>196-68-23-0</w:t>
      </w:r>
      <w:r w:rsidR="00DD6C7D">
        <w:rPr>
          <w:rFonts w:ascii="Times New Roman" w:eastAsia="Calibri" w:hAnsi="Times New Roman" w:cs="Times New Roman"/>
          <w:lang w:val="en-US"/>
        </w:rPr>
        <w:t>5</w:t>
      </w:r>
    </w:p>
    <w:p w14:paraId="7E3AA805" w14:textId="71C0B12E" w:rsidR="00E61C4E" w:rsidRPr="00E4411B" w:rsidRDefault="00E61C4E" w:rsidP="00E61C4E">
      <w:pPr>
        <w:spacing w:after="0"/>
        <w:jc w:val="both"/>
        <w:rPr>
          <w:rFonts w:ascii="Times New Roman" w:eastAsia="Calibri" w:hAnsi="Times New Roman" w:cs="Times New Roman"/>
          <w:b/>
          <w:lang w:val="en-US"/>
        </w:rPr>
      </w:pPr>
      <w:r w:rsidRPr="00E4411B">
        <w:rPr>
          <w:rFonts w:ascii="Times New Roman" w:eastAsia="Calibri" w:hAnsi="Times New Roman" w:cs="Times New Roman"/>
          <w:lang w:val="en-US"/>
        </w:rPr>
        <w:t xml:space="preserve">Drenovci, </w:t>
      </w:r>
      <w:r w:rsidR="00DD6C7D">
        <w:rPr>
          <w:rFonts w:ascii="Times New Roman" w:eastAsia="Calibri" w:hAnsi="Times New Roman" w:cs="Times New Roman"/>
          <w:lang w:val="en-US"/>
        </w:rPr>
        <w:t>24</w:t>
      </w:r>
      <w:r w:rsidRPr="00E4411B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="00DD6C7D">
        <w:rPr>
          <w:rFonts w:ascii="Times New Roman" w:eastAsia="Calibri" w:hAnsi="Times New Roman" w:cs="Times New Roman"/>
          <w:lang w:val="en-US"/>
        </w:rPr>
        <w:t>travnja</w:t>
      </w:r>
      <w:proofErr w:type="spellEnd"/>
      <w:r w:rsidRPr="00E4411B">
        <w:rPr>
          <w:rFonts w:ascii="Times New Roman" w:eastAsia="Calibri" w:hAnsi="Times New Roman" w:cs="Times New Roman"/>
          <w:lang w:val="en-US"/>
        </w:rPr>
        <w:t xml:space="preserve"> 202</w:t>
      </w:r>
      <w:r w:rsidR="00DD6C7D">
        <w:rPr>
          <w:rFonts w:ascii="Times New Roman" w:eastAsia="Calibri" w:hAnsi="Times New Roman" w:cs="Times New Roman"/>
          <w:lang w:val="en-US"/>
        </w:rPr>
        <w:t>3</w:t>
      </w:r>
      <w:r w:rsidRPr="00E4411B">
        <w:rPr>
          <w:rFonts w:ascii="Times New Roman" w:eastAsia="Calibri" w:hAnsi="Times New Roman" w:cs="Times New Roman"/>
          <w:lang w:val="en-US"/>
        </w:rPr>
        <w:t>.g.</w:t>
      </w:r>
    </w:p>
    <w:p w14:paraId="70E46873" w14:textId="1644006D" w:rsidR="00C704E0" w:rsidRDefault="00C704E0" w:rsidP="008F1E6D">
      <w:pPr>
        <w:spacing w:after="0"/>
        <w:ind w:firstLine="708"/>
        <w:rPr>
          <w:rFonts w:ascii="Times New Roman" w:hAnsi="Times New Roman" w:cs="Times New Roman"/>
          <w:color w:val="FFFFFF"/>
          <w:sz w:val="24"/>
        </w:rPr>
      </w:pPr>
    </w:p>
    <w:p w14:paraId="0169C828" w14:textId="559772D7" w:rsidR="00237487" w:rsidRDefault="00237487" w:rsidP="00C704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REZULTATI PISANOG TESTIRANJA </w:t>
      </w:r>
    </w:p>
    <w:p w14:paraId="0587F346" w14:textId="608011C3" w:rsidR="001A652F" w:rsidRPr="00237487" w:rsidRDefault="00237487" w:rsidP="00237487">
      <w:pPr>
        <w:spacing w:after="0"/>
        <w:rPr>
          <w:rStyle w:val="Naglaeno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-</w:t>
      </w:r>
      <w:r w:rsidR="00935AD5">
        <w:rPr>
          <w:rFonts w:ascii="Times New Roman" w:hAnsi="Times New Roman" w:cs="Times New Roman"/>
          <w:b/>
          <w:sz w:val="24"/>
        </w:rPr>
        <w:t>tajnika školske ustanove</w:t>
      </w:r>
    </w:p>
    <w:p w14:paraId="6C11A5E1" w14:textId="6E412CE6" w:rsidR="00237487" w:rsidRPr="00E61C4E" w:rsidRDefault="001A652F" w:rsidP="001A652F">
      <w:pPr>
        <w:pStyle w:val="StandardWeb"/>
        <w:jc w:val="both"/>
        <w:rPr>
          <w:rStyle w:val="Naglaeno"/>
          <w:b w:val="0"/>
          <w:bCs w:val="0"/>
        </w:rPr>
      </w:pPr>
      <w:r w:rsidRPr="001A652F">
        <w:rPr>
          <w:rStyle w:val="Naglaeno"/>
          <w:b w:val="0"/>
        </w:rPr>
        <w:t xml:space="preserve">Na temelju </w:t>
      </w:r>
      <w:r w:rsidR="00237487">
        <w:rPr>
          <w:rStyle w:val="Naglaeno"/>
          <w:b w:val="0"/>
        </w:rPr>
        <w:t xml:space="preserve">pisanog testiranja </w:t>
      </w:r>
      <w:r w:rsidR="00237487" w:rsidRPr="00052654">
        <w:t>koje se održ</w:t>
      </w:r>
      <w:r w:rsidR="00237487">
        <w:t>alo</w:t>
      </w:r>
      <w:r w:rsidR="00237487" w:rsidRPr="00052654">
        <w:t xml:space="preserve"> dana </w:t>
      </w:r>
      <w:r w:rsidR="00DD6C7D">
        <w:t>24</w:t>
      </w:r>
      <w:r w:rsidR="00237487" w:rsidRPr="00052654">
        <w:t>.</w:t>
      </w:r>
      <w:r w:rsidR="00E61C4E">
        <w:t>0</w:t>
      </w:r>
      <w:r w:rsidR="00DD6C7D">
        <w:t>4</w:t>
      </w:r>
      <w:r w:rsidR="00237487" w:rsidRPr="00052654">
        <w:t>.202</w:t>
      </w:r>
      <w:r w:rsidR="00DD6C7D">
        <w:t>3</w:t>
      </w:r>
      <w:r w:rsidR="00237487" w:rsidRPr="00052654">
        <w:t xml:space="preserve">.g. u </w:t>
      </w:r>
      <w:r w:rsidR="00DD6C7D">
        <w:t>10</w:t>
      </w:r>
      <w:r w:rsidR="00D071AE">
        <w:t>:00</w:t>
      </w:r>
      <w:r w:rsidR="00E61C4E">
        <w:t xml:space="preserve"> </w:t>
      </w:r>
      <w:r w:rsidR="00237487" w:rsidRPr="00052654">
        <w:t>sati u prostorima škole</w:t>
      </w:r>
      <w:r w:rsidRPr="001A652F">
        <w:rPr>
          <w:rStyle w:val="Naglaeno"/>
          <w:b w:val="0"/>
        </w:rPr>
        <w:t xml:space="preserve">, </w:t>
      </w:r>
      <w:r w:rsidR="00237487">
        <w:rPr>
          <w:rStyle w:val="Naglaeno"/>
          <w:b w:val="0"/>
        </w:rPr>
        <w:t xml:space="preserve">prema objavljenom natječaju </w:t>
      </w:r>
      <w:r w:rsidR="00237487" w:rsidRPr="00052654">
        <w:t xml:space="preserve">za zasnivanje radnog odnosa na radnom mjestu </w:t>
      </w:r>
      <w:r w:rsidR="00935AD5">
        <w:t xml:space="preserve">tajnika školske ustanove </w:t>
      </w:r>
      <w:r w:rsidR="00237487" w:rsidRPr="00052654">
        <w:t>KLASA:</w:t>
      </w:r>
      <w:r w:rsidR="00D071AE">
        <w:t>112-01/2</w:t>
      </w:r>
      <w:r w:rsidR="00DD6C7D">
        <w:t>3</w:t>
      </w:r>
      <w:r w:rsidR="00D071AE">
        <w:t>-01/0</w:t>
      </w:r>
      <w:r w:rsidR="00DD6C7D">
        <w:t>4</w:t>
      </w:r>
      <w:r w:rsidR="00D071AE">
        <w:t>, URBROJ: 2</w:t>
      </w:r>
      <w:r w:rsidR="00DD6C7D">
        <w:t>196-68-23-01</w:t>
      </w:r>
      <w:r w:rsidR="00D071AE">
        <w:t xml:space="preserve"> od dana </w:t>
      </w:r>
      <w:r w:rsidR="00DD6C7D">
        <w:t>6</w:t>
      </w:r>
      <w:r w:rsidR="00D071AE">
        <w:t>.</w:t>
      </w:r>
      <w:r w:rsidR="00DD6C7D">
        <w:t xml:space="preserve"> travnja</w:t>
      </w:r>
      <w:r w:rsidR="00D071AE">
        <w:t xml:space="preserve"> 202</w:t>
      </w:r>
      <w:r w:rsidR="00DD6C7D">
        <w:t>3</w:t>
      </w:r>
      <w:r w:rsidR="00D071AE">
        <w:t>. godine</w:t>
      </w:r>
      <w:r w:rsidR="00237487">
        <w:t xml:space="preserve"> </w:t>
      </w:r>
      <w:r w:rsidR="00237487" w:rsidRPr="001A652F">
        <w:rPr>
          <w:rStyle w:val="Naglaeno"/>
          <w:b w:val="0"/>
        </w:rPr>
        <w:t>Povjerenstvo za procjenu i vrednovanje kandidata koji sudjeluju u natječaju</w:t>
      </w:r>
      <w:r w:rsidR="00237487">
        <w:rPr>
          <w:rStyle w:val="Naglaeno"/>
          <w:b w:val="0"/>
        </w:rPr>
        <w:t>, donosi rezultate pisanog testiranja:</w:t>
      </w:r>
    </w:p>
    <w:p w14:paraId="37FD2A69" w14:textId="77777777" w:rsidR="00F83FA5" w:rsidRDefault="00F83FA5" w:rsidP="001A652F">
      <w:pPr>
        <w:pStyle w:val="StandardWeb"/>
        <w:jc w:val="both"/>
        <w:rPr>
          <w:rStyle w:val="Naglaeno"/>
          <w:b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237487" w14:paraId="7747C24D" w14:textId="77777777" w:rsidTr="00237487">
        <w:tc>
          <w:tcPr>
            <w:tcW w:w="846" w:type="dxa"/>
          </w:tcPr>
          <w:p w14:paraId="7B92D834" w14:textId="4C4280F9" w:rsidR="00237487" w:rsidRDefault="00237487" w:rsidP="001A652F">
            <w:pPr>
              <w:pStyle w:val="StandardWeb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</w:rPr>
              <w:t>R. br.</w:t>
            </w:r>
          </w:p>
        </w:tc>
        <w:tc>
          <w:tcPr>
            <w:tcW w:w="4394" w:type="dxa"/>
          </w:tcPr>
          <w:p w14:paraId="4B7D408C" w14:textId="2464FD45" w:rsidR="00237487" w:rsidRPr="00237487" w:rsidRDefault="00DD6C7D" w:rsidP="00237487">
            <w:pPr>
              <w:pStyle w:val="StandardWeb"/>
              <w:jc w:val="center"/>
              <w:rPr>
                <w:rStyle w:val="Naglaeno"/>
              </w:rPr>
            </w:pPr>
            <w:r>
              <w:rPr>
                <w:rStyle w:val="Naglaeno"/>
              </w:rPr>
              <w:t>ŠIFRA KANDIDATA</w:t>
            </w:r>
          </w:p>
        </w:tc>
        <w:tc>
          <w:tcPr>
            <w:tcW w:w="3822" w:type="dxa"/>
          </w:tcPr>
          <w:p w14:paraId="1F2205DD" w14:textId="5B0FE30D" w:rsidR="00237487" w:rsidRPr="00237487" w:rsidRDefault="00237487" w:rsidP="001A652F">
            <w:pPr>
              <w:pStyle w:val="StandardWeb"/>
              <w:jc w:val="both"/>
              <w:rPr>
                <w:rStyle w:val="Naglaeno"/>
              </w:rPr>
            </w:pPr>
            <w:r w:rsidRPr="00237487">
              <w:rPr>
                <w:rStyle w:val="Naglaeno"/>
              </w:rPr>
              <w:t xml:space="preserve">Ostvaren br. bodova na pismenom </w:t>
            </w:r>
          </w:p>
        </w:tc>
      </w:tr>
      <w:tr w:rsidR="00237487" w14:paraId="2AF53D49" w14:textId="77777777" w:rsidTr="00237487">
        <w:tc>
          <w:tcPr>
            <w:tcW w:w="846" w:type="dxa"/>
          </w:tcPr>
          <w:p w14:paraId="16F60E11" w14:textId="65E690E1" w:rsidR="00237487" w:rsidRDefault="00237487" w:rsidP="00237487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1.</w:t>
            </w:r>
          </w:p>
        </w:tc>
        <w:tc>
          <w:tcPr>
            <w:tcW w:w="4394" w:type="dxa"/>
          </w:tcPr>
          <w:p w14:paraId="78867305" w14:textId="388912A8" w:rsidR="00237487" w:rsidRDefault="00DD6C7D" w:rsidP="00F93597">
            <w:pPr>
              <w:pStyle w:val="StandardWeb"/>
              <w:tabs>
                <w:tab w:val="left" w:pos="1635"/>
              </w:tabs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2710R</w:t>
            </w:r>
          </w:p>
        </w:tc>
        <w:tc>
          <w:tcPr>
            <w:tcW w:w="3822" w:type="dxa"/>
          </w:tcPr>
          <w:p w14:paraId="58F786A5" w14:textId="159DEA4B" w:rsidR="00237487" w:rsidRDefault="00F93597" w:rsidP="00F93597">
            <w:pPr>
              <w:pStyle w:val="StandardWeb"/>
              <w:tabs>
                <w:tab w:val="left" w:pos="870"/>
              </w:tabs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ab/>
            </w:r>
            <w:r w:rsidR="00036724">
              <w:rPr>
                <w:rStyle w:val="Naglaeno"/>
                <w:b w:val="0"/>
              </w:rPr>
              <w:t xml:space="preserve"> </w:t>
            </w:r>
            <w:r w:rsidR="00036724">
              <w:rPr>
                <w:rStyle w:val="Naglaeno"/>
              </w:rPr>
              <w:t xml:space="preserve"> </w:t>
            </w:r>
            <w:r w:rsidR="00DD6C7D">
              <w:rPr>
                <w:rStyle w:val="Naglaeno"/>
                <w:b w:val="0"/>
              </w:rPr>
              <w:t>35/70</w:t>
            </w:r>
          </w:p>
        </w:tc>
      </w:tr>
      <w:tr w:rsidR="00935AD5" w14:paraId="16767B30" w14:textId="77777777" w:rsidTr="00237487">
        <w:tc>
          <w:tcPr>
            <w:tcW w:w="846" w:type="dxa"/>
          </w:tcPr>
          <w:p w14:paraId="7CC3B4BA" w14:textId="53B027C4" w:rsidR="00935AD5" w:rsidRDefault="00935AD5" w:rsidP="00237487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2</w:t>
            </w:r>
            <w:r>
              <w:rPr>
                <w:rStyle w:val="Naglaeno"/>
              </w:rPr>
              <w:t>.</w:t>
            </w:r>
          </w:p>
        </w:tc>
        <w:tc>
          <w:tcPr>
            <w:tcW w:w="4394" w:type="dxa"/>
          </w:tcPr>
          <w:p w14:paraId="7AF93FB9" w14:textId="730E6C68" w:rsidR="00935AD5" w:rsidRDefault="00DD6C7D" w:rsidP="001A652F">
            <w:pPr>
              <w:pStyle w:val="StandardWeb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AS123</w:t>
            </w:r>
          </w:p>
        </w:tc>
        <w:tc>
          <w:tcPr>
            <w:tcW w:w="3822" w:type="dxa"/>
          </w:tcPr>
          <w:p w14:paraId="470E9BA9" w14:textId="25175025" w:rsidR="00935AD5" w:rsidRDefault="00DD6C7D" w:rsidP="001C4300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45/70</w:t>
            </w:r>
          </w:p>
        </w:tc>
      </w:tr>
      <w:tr w:rsidR="00935AD5" w14:paraId="61236D67" w14:textId="77777777" w:rsidTr="00237487">
        <w:tc>
          <w:tcPr>
            <w:tcW w:w="846" w:type="dxa"/>
          </w:tcPr>
          <w:p w14:paraId="0BC01885" w14:textId="1C926207" w:rsidR="00935AD5" w:rsidRDefault="00935AD5" w:rsidP="00237487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3</w:t>
            </w:r>
            <w:r>
              <w:rPr>
                <w:rStyle w:val="Naglaeno"/>
              </w:rPr>
              <w:t>.</w:t>
            </w:r>
          </w:p>
        </w:tc>
        <w:tc>
          <w:tcPr>
            <w:tcW w:w="4394" w:type="dxa"/>
          </w:tcPr>
          <w:p w14:paraId="63795FDC" w14:textId="6B1AB2C9" w:rsidR="00935AD5" w:rsidRDefault="00DD6C7D" w:rsidP="001A652F">
            <w:pPr>
              <w:pStyle w:val="StandardWeb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25027</w:t>
            </w:r>
            <w:r w:rsidR="00F93597">
              <w:rPr>
                <w:rStyle w:val="Naglaeno"/>
                <w:b w:val="0"/>
              </w:rPr>
              <w:t xml:space="preserve"> </w:t>
            </w:r>
          </w:p>
        </w:tc>
        <w:tc>
          <w:tcPr>
            <w:tcW w:w="3822" w:type="dxa"/>
          </w:tcPr>
          <w:p w14:paraId="425F67F1" w14:textId="2F7E6FB6" w:rsidR="00935AD5" w:rsidRDefault="00DD6C7D" w:rsidP="001C4300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36/70</w:t>
            </w:r>
          </w:p>
        </w:tc>
      </w:tr>
      <w:tr w:rsidR="00935AD5" w14:paraId="2E6BF999" w14:textId="77777777" w:rsidTr="00935AD5">
        <w:tc>
          <w:tcPr>
            <w:tcW w:w="846" w:type="dxa"/>
          </w:tcPr>
          <w:p w14:paraId="1E0FE6D5" w14:textId="1B1FA91C" w:rsidR="00935AD5" w:rsidRDefault="00935AD5" w:rsidP="00AE0955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4</w:t>
            </w:r>
            <w:r>
              <w:rPr>
                <w:rStyle w:val="Naglaeno"/>
              </w:rPr>
              <w:t>.</w:t>
            </w:r>
          </w:p>
        </w:tc>
        <w:tc>
          <w:tcPr>
            <w:tcW w:w="4394" w:type="dxa"/>
          </w:tcPr>
          <w:p w14:paraId="63173AB7" w14:textId="498C5E4E" w:rsidR="00935AD5" w:rsidRDefault="00DD6C7D" w:rsidP="001C4300">
            <w:pPr>
              <w:pStyle w:val="StandardWeb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9753A</w:t>
            </w:r>
          </w:p>
        </w:tc>
        <w:tc>
          <w:tcPr>
            <w:tcW w:w="3822" w:type="dxa"/>
          </w:tcPr>
          <w:p w14:paraId="0D34674F" w14:textId="5613E0C5" w:rsidR="00935AD5" w:rsidRDefault="00DD6C7D" w:rsidP="001C4300">
            <w:pPr>
              <w:pStyle w:val="StandardWeb"/>
              <w:jc w:val="center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65/70</w:t>
            </w:r>
          </w:p>
        </w:tc>
      </w:tr>
    </w:tbl>
    <w:p w14:paraId="5147C573" w14:textId="75023698" w:rsidR="00F83FA5" w:rsidRDefault="00DD6C7D" w:rsidP="00D821C9">
      <w:pPr>
        <w:pStyle w:val="StandardWeb"/>
        <w:jc w:val="both"/>
        <w:rPr>
          <w:rStyle w:val="Naglaeno"/>
          <w:u w:val="single"/>
        </w:rPr>
      </w:pPr>
      <w:r>
        <w:rPr>
          <w:rStyle w:val="Naglaeno"/>
          <w:u w:val="single"/>
        </w:rPr>
        <w:t>Troje kandidata pozvanih nije pristupilo testiranju te se smatra da su povukli prijavu.</w:t>
      </w:r>
    </w:p>
    <w:p w14:paraId="696F1967" w14:textId="7A007806" w:rsidR="00D821C9" w:rsidRDefault="00D821C9" w:rsidP="00D821C9">
      <w:pPr>
        <w:pStyle w:val="StandardWeb"/>
        <w:jc w:val="both"/>
        <w:rPr>
          <w:rStyle w:val="Naglaeno"/>
          <w:b w:val="0"/>
        </w:rPr>
      </w:pPr>
      <w:r w:rsidRPr="001A652F">
        <w:rPr>
          <w:rStyle w:val="Naglaeno"/>
          <w:b w:val="0"/>
        </w:rPr>
        <w:t xml:space="preserve">Nakon </w:t>
      </w:r>
      <w:r w:rsidR="00DA1D6D">
        <w:rPr>
          <w:rStyle w:val="Naglaeno"/>
          <w:b w:val="0"/>
        </w:rPr>
        <w:t xml:space="preserve">provedene </w:t>
      </w:r>
      <w:r w:rsidR="00F83FA5">
        <w:rPr>
          <w:rStyle w:val="Naglaeno"/>
          <w:b w:val="0"/>
        </w:rPr>
        <w:t>pismene</w:t>
      </w:r>
      <w:r w:rsidR="00DA1D6D">
        <w:rPr>
          <w:rStyle w:val="Naglaeno"/>
          <w:b w:val="0"/>
        </w:rPr>
        <w:t xml:space="preserve"> procjene odnosno vrednovanja</w:t>
      </w:r>
      <w:r w:rsidRPr="001A652F">
        <w:rPr>
          <w:rStyle w:val="Naglaeno"/>
          <w:b w:val="0"/>
        </w:rPr>
        <w:t xml:space="preserve"> Povjerenstvo utvrđuje rang-listu kandidata prema ukupnom broju bodova ostvarenih na </w:t>
      </w:r>
      <w:r w:rsidR="00E304C9">
        <w:rPr>
          <w:rStyle w:val="Naglaeno"/>
          <w:b w:val="0"/>
        </w:rPr>
        <w:t xml:space="preserve">pisanom </w:t>
      </w:r>
      <w:r w:rsidRPr="001A652F">
        <w:rPr>
          <w:rStyle w:val="Naglaeno"/>
          <w:b w:val="0"/>
        </w:rPr>
        <w:t>testiranju</w:t>
      </w:r>
      <w:r w:rsidR="003215D5">
        <w:rPr>
          <w:rStyle w:val="Naglaeno"/>
          <w:b w:val="0"/>
        </w:rPr>
        <w:t xml:space="preserve"> koje isti dan dostavlja </w:t>
      </w:r>
      <w:r w:rsidR="00DA1D6D">
        <w:rPr>
          <w:rStyle w:val="Naglaeno"/>
          <w:b w:val="0"/>
        </w:rPr>
        <w:t xml:space="preserve"> </w:t>
      </w:r>
      <w:r w:rsidR="003215D5">
        <w:rPr>
          <w:rStyle w:val="Naglaeno"/>
          <w:b w:val="0"/>
        </w:rPr>
        <w:t>ravnatelju.</w:t>
      </w:r>
    </w:p>
    <w:p w14:paraId="55524458" w14:textId="44D40993" w:rsidR="001A652F" w:rsidRDefault="001A652F" w:rsidP="001A652F">
      <w:pPr>
        <w:pStyle w:val="StandardWeb"/>
        <w:jc w:val="both"/>
        <w:rPr>
          <w:rStyle w:val="Naglaeno"/>
          <w:b w:val="0"/>
        </w:rPr>
      </w:pPr>
      <w:r w:rsidRPr="001A652F">
        <w:rPr>
          <w:rStyle w:val="Naglaeno"/>
          <w:b w:val="0"/>
        </w:rPr>
        <w:t xml:space="preserve">Rezultat </w:t>
      </w:r>
      <w:r w:rsidR="00F83FA5">
        <w:rPr>
          <w:rStyle w:val="Naglaeno"/>
          <w:b w:val="0"/>
        </w:rPr>
        <w:t>pismene</w:t>
      </w:r>
      <w:r>
        <w:rPr>
          <w:rStyle w:val="Naglaeno"/>
          <w:b w:val="0"/>
        </w:rPr>
        <w:t xml:space="preserve"> procjen</w:t>
      </w:r>
      <w:r w:rsidR="003215D5">
        <w:rPr>
          <w:rStyle w:val="Naglaeno"/>
          <w:b w:val="0"/>
        </w:rPr>
        <w:t>e</w:t>
      </w:r>
      <w:r>
        <w:rPr>
          <w:rStyle w:val="Naglaeno"/>
          <w:b w:val="0"/>
        </w:rPr>
        <w:t xml:space="preserve"> odnosno vrednovanj</w:t>
      </w:r>
      <w:r w:rsidR="003215D5">
        <w:rPr>
          <w:rStyle w:val="Naglaeno"/>
          <w:b w:val="0"/>
        </w:rPr>
        <w:t>a</w:t>
      </w:r>
      <w:r w:rsidRPr="001A652F">
        <w:rPr>
          <w:rStyle w:val="Naglaeno"/>
          <w:b w:val="0"/>
        </w:rPr>
        <w:t xml:space="preserve"> Povjerenstvo </w:t>
      </w:r>
      <w:r w:rsidR="003215D5">
        <w:rPr>
          <w:rStyle w:val="Naglaeno"/>
          <w:b w:val="0"/>
        </w:rPr>
        <w:t xml:space="preserve">objavljuje </w:t>
      </w:r>
      <w:r w:rsidRPr="001A652F">
        <w:rPr>
          <w:rStyle w:val="Naglaeno"/>
          <w:b w:val="0"/>
        </w:rPr>
        <w:t>na web stranici Škole u skladu s pro</w:t>
      </w:r>
      <w:bookmarkStart w:id="0" w:name="_GoBack"/>
      <w:bookmarkEnd w:id="0"/>
      <w:r w:rsidRPr="001A652F">
        <w:rPr>
          <w:rStyle w:val="Naglaeno"/>
          <w:b w:val="0"/>
        </w:rPr>
        <w:t>pisima o zaštiti osobnih podataka.</w:t>
      </w:r>
    </w:p>
    <w:p w14:paraId="5014D509" w14:textId="77777777" w:rsidR="001A652F" w:rsidRDefault="001A652F" w:rsidP="001A652F">
      <w:pPr>
        <w:pStyle w:val="StandardWeb"/>
        <w:jc w:val="both"/>
      </w:pPr>
    </w:p>
    <w:p w14:paraId="4A3D97C8" w14:textId="77777777" w:rsidR="001A652F" w:rsidRDefault="001A652F" w:rsidP="001A652F">
      <w:pPr>
        <w:pStyle w:val="StandardWeb"/>
        <w:ind w:left="4956" w:firstLine="708"/>
        <w:jc w:val="both"/>
      </w:pPr>
      <w:r>
        <w:t>Predsjednik povjerenstva</w:t>
      </w:r>
    </w:p>
    <w:p w14:paraId="37F4A182" w14:textId="77777777" w:rsidR="001A652F" w:rsidRPr="001A652F" w:rsidRDefault="001A652F" w:rsidP="001A652F">
      <w:pPr>
        <w:pStyle w:val="StandardWeb"/>
        <w:ind w:left="4956" w:firstLine="708"/>
        <w:jc w:val="both"/>
      </w:pPr>
      <w:r>
        <w:t>____________________</w:t>
      </w:r>
    </w:p>
    <w:sectPr w:rsidR="001A652F" w:rsidRPr="001A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7C3"/>
    <w:multiLevelType w:val="hybridMultilevel"/>
    <w:tmpl w:val="2812BDEA"/>
    <w:lvl w:ilvl="0" w:tplc="9C4218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3546"/>
    <w:multiLevelType w:val="multilevel"/>
    <w:tmpl w:val="F5D0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F"/>
    <w:rsid w:val="00036724"/>
    <w:rsid w:val="000F08DB"/>
    <w:rsid w:val="001A652F"/>
    <w:rsid w:val="001C4300"/>
    <w:rsid w:val="00237487"/>
    <w:rsid w:val="003215D5"/>
    <w:rsid w:val="003314BA"/>
    <w:rsid w:val="003C12FB"/>
    <w:rsid w:val="004E7F5B"/>
    <w:rsid w:val="00513C67"/>
    <w:rsid w:val="008A52D5"/>
    <w:rsid w:val="008F1E6D"/>
    <w:rsid w:val="00935AD5"/>
    <w:rsid w:val="00987410"/>
    <w:rsid w:val="009E756B"/>
    <w:rsid w:val="00A34F7E"/>
    <w:rsid w:val="00AF005E"/>
    <w:rsid w:val="00B7537A"/>
    <w:rsid w:val="00C704E0"/>
    <w:rsid w:val="00D071AE"/>
    <w:rsid w:val="00D25024"/>
    <w:rsid w:val="00D821C9"/>
    <w:rsid w:val="00DA1D6D"/>
    <w:rsid w:val="00DD6C7D"/>
    <w:rsid w:val="00E269D7"/>
    <w:rsid w:val="00E304C9"/>
    <w:rsid w:val="00E61C4E"/>
    <w:rsid w:val="00F83FA5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C225"/>
  <w15:chartTrackingRefBased/>
  <w15:docId w15:val="{21579325-927F-47CF-B682-E641877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A652F"/>
    <w:rPr>
      <w:b/>
      <w:bCs/>
    </w:rPr>
  </w:style>
  <w:style w:type="table" w:styleId="Reetkatablice">
    <w:name w:val="Table Grid"/>
    <w:basedOn w:val="Obinatablica"/>
    <w:uiPriority w:val="39"/>
    <w:rsid w:val="0023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C324-063F-4AFF-875A-CC4A328F7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D5D72-3ABF-4B24-8115-C813DF6E5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23F22-722E-4F9C-8FA6-B9EFB8E6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11</cp:revision>
  <cp:lastPrinted>2022-02-16T12:09:00Z</cp:lastPrinted>
  <dcterms:created xsi:type="dcterms:W3CDTF">2021-05-28T09:52:00Z</dcterms:created>
  <dcterms:modified xsi:type="dcterms:W3CDTF">2023-04-24T12:14:00Z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