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REPUBLIKA HRVATSKA</w:t>
      </w:r>
    </w:p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ŽUPANIJA VUKOVARSKO-SRIJEMSKA</w:t>
      </w:r>
    </w:p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OSNOVNA ŠKOLA ANTUN GUSTAV MATOŠ TOVARNIK</w:t>
      </w:r>
    </w:p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CDŠ</w:t>
      </w:r>
    </w:p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KLASA: 011-03/24-01/3</w:t>
      </w:r>
    </w:p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URBROJ:2196-82-24-01-01</w:t>
      </w:r>
    </w:p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OIB:46531402053</w:t>
      </w:r>
    </w:p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Broj spisa:558/24</w:t>
      </w:r>
    </w:p>
    <w:p w:rsidR="00453C1C" w:rsidRDefault="00436BAF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 Tovarniku,23</w:t>
      </w:r>
      <w:r w:rsidR="00453C1C">
        <w:rPr>
          <w:rFonts w:ascii="Calibri" w:hAnsi="Calibri" w:cs="Calibri"/>
          <w:b/>
          <w:sz w:val="22"/>
          <w:szCs w:val="22"/>
        </w:rPr>
        <w:t>.7.2024.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Na temelju članka 54. stavak 1. Zakona o ustanovama („Narodne novine“ broj  76/93, 29/97, 47/99, 35/08, 127/19, 151/22) te članka 98. Zakona o odgoju i obrazovanju u osnovnoj i srednjoj školi („Narodne novine“ broj 87/08., 86/09., 92/10., 105/10., 90/11, 16/12, 86/12, 94/13, 152/14, 07/17, 68/18, 98/19, 64/20, 151/22, 156/23 )  </w:t>
      </w:r>
      <w:proofErr w:type="spellStart"/>
      <w:r>
        <w:rPr>
          <w:rFonts w:ascii="Calibri" w:hAnsi="Calibri" w:cs="Calibri"/>
          <w:sz w:val="22"/>
          <w:szCs w:val="22"/>
        </w:rPr>
        <w:t>Tovarnik</w:t>
      </w:r>
      <w:proofErr w:type="spellEnd"/>
      <w:r>
        <w:rPr>
          <w:rFonts w:ascii="Calibri" w:hAnsi="Calibri" w:cs="Calibri"/>
          <w:sz w:val="22"/>
          <w:szCs w:val="22"/>
        </w:rPr>
        <w:t xml:space="preserve"> Školski odbor Osnovne škole Antun Gustav Matoš </w:t>
      </w:r>
      <w:proofErr w:type="spellStart"/>
      <w:r>
        <w:rPr>
          <w:rFonts w:ascii="Calibri" w:hAnsi="Calibri" w:cs="Calibri"/>
          <w:sz w:val="22"/>
          <w:szCs w:val="22"/>
        </w:rPr>
        <w:t>Tovarnik</w:t>
      </w:r>
      <w:proofErr w:type="spellEnd"/>
      <w:r>
        <w:rPr>
          <w:rFonts w:ascii="Calibri" w:hAnsi="Calibri" w:cs="Calibri"/>
          <w:sz w:val="22"/>
          <w:szCs w:val="22"/>
        </w:rPr>
        <w:t xml:space="preserve"> na svojoj sjednici održanoj </w:t>
      </w:r>
      <w:r w:rsidR="00436BAF">
        <w:rPr>
          <w:rFonts w:ascii="Calibri" w:hAnsi="Calibri" w:cs="Calibri"/>
          <w:b/>
          <w:sz w:val="22"/>
          <w:szCs w:val="22"/>
        </w:rPr>
        <w:t>23</w:t>
      </w:r>
      <w:r>
        <w:rPr>
          <w:rFonts w:ascii="Calibri" w:hAnsi="Calibri" w:cs="Calibri"/>
          <w:b/>
          <w:sz w:val="22"/>
          <w:szCs w:val="22"/>
        </w:rPr>
        <w:t>.7.2024</w:t>
      </w:r>
      <w:r>
        <w:rPr>
          <w:rFonts w:ascii="Calibri" w:hAnsi="Calibri" w:cs="Calibri"/>
          <w:sz w:val="22"/>
          <w:szCs w:val="22"/>
        </w:rPr>
        <w:t xml:space="preserve">. godine u sastavu od </w:t>
      </w:r>
      <w:r>
        <w:rPr>
          <w:rFonts w:ascii="Calibri" w:hAnsi="Calibri" w:cs="Calibri"/>
          <w:b/>
          <w:sz w:val="22"/>
          <w:szCs w:val="22"/>
        </w:rPr>
        <w:t xml:space="preserve">7 </w:t>
      </w:r>
      <w:r>
        <w:rPr>
          <w:rFonts w:ascii="Calibri" w:hAnsi="Calibri" w:cs="Calibri"/>
          <w:sz w:val="22"/>
          <w:szCs w:val="22"/>
        </w:rPr>
        <w:t xml:space="preserve">članova od ukupno </w:t>
      </w:r>
      <w:r>
        <w:rPr>
          <w:rFonts w:ascii="Calibri" w:hAnsi="Calibri" w:cs="Calibri"/>
          <w:b/>
          <w:sz w:val="22"/>
          <w:szCs w:val="22"/>
        </w:rPr>
        <w:t xml:space="preserve">7 </w:t>
      </w:r>
      <w:r>
        <w:rPr>
          <w:rFonts w:ascii="Calibri" w:hAnsi="Calibri" w:cs="Calibri"/>
          <w:sz w:val="22"/>
          <w:szCs w:val="22"/>
        </w:rPr>
        <w:t>jednoglasno je donio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ODLUKU O USVAJANJU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>STATUTA OSNOVNE ŠKOLE ANTUN GUSTAV MATOŠ TOVARNIK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453C1C" w:rsidRDefault="00453C1C" w:rsidP="00453C1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Statut Osnovne škole Antun Gustav Matoš </w:t>
      </w:r>
      <w:proofErr w:type="spellStart"/>
      <w:r>
        <w:rPr>
          <w:rFonts w:ascii="Calibri" w:hAnsi="Calibri" w:cs="Calibri"/>
          <w:sz w:val="22"/>
          <w:szCs w:val="22"/>
        </w:rPr>
        <w:t>Tovarnik</w:t>
      </w:r>
      <w:proofErr w:type="spellEnd"/>
      <w:r>
        <w:rPr>
          <w:rFonts w:ascii="Calibri" w:hAnsi="Calibri" w:cs="Calibri"/>
          <w:sz w:val="22"/>
          <w:szCs w:val="22"/>
        </w:rPr>
        <w:t>, stupa na snagu davanjem prethodne suglasnosti od osnivača.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Statut uvezati i dostaviti osnivaču, Vukovarsko-srijemskoj županiji.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Izvršiti upis kod Trgovačkog suda u Osijeku.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IV.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Stupanjem na snagu ovog Statuta prestaje važiti Statut KLASA:602-02/01-01-149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</w:t>
      </w:r>
      <w:r w:rsidR="00466ED6">
        <w:rPr>
          <w:rFonts w:ascii="Calibri" w:hAnsi="Calibri" w:cs="Calibri"/>
          <w:sz w:val="22"/>
          <w:szCs w:val="22"/>
        </w:rPr>
        <w:t>ROJ:2188-94-18-01-01 od 27.5</w:t>
      </w:r>
      <w:r>
        <w:rPr>
          <w:rFonts w:ascii="Calibri" w:hAnsi="Calibri" w:cs="Calibri"/>
          <w:sz w:val="22"/>
          <w:szCs w:val="22"/>
        </w:rPr>
        <w:t>.</w:t>
      </w:r>
      <w:r w:rsidR="00466ED6">
        <w:rPr>
          <w:rFonts w:ascii="Calibri" w:hAnsi="Calibri" w:cs="Calibri"/>
          <w:sz w:val="22"/>
          <w:szCs w:val="22"/>
        </w:rPr>
        <w:t>2019.</w:t>
      </w:r>
      <w:bookmarkStart w:id="0" w:name="_GoBack"/>
      <w:bookmarkEnd w:id="0"/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Predsjednica školskog odbora</w:t>
      </w: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</w:p>
    <w:p w:rsidR="00453C1C" w:rsidRDefault="00453C1C" w:rsidP="0045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</w:t>
      </w:r>
    </w:p>
    <w:p w:rsidR="00453C1C" w:rsidRDefault="00453C1C" w:rsidP="00453C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53C1C" w:rsidRDefault="00453C1C" w:rsidP="00453C1C"/>
    <w:p w:rsidR="00453C1C" w:rsidRDefault="00453C1C" w:rsidP="00453C1C"/>
    <w:p w:rsidR="00654901" w:rsidRDefault="00654901"/>
    <w:sectPr w:rsidR="006549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1C"/>
    <w:rsid w:val="00436BAF"/>
    <w:rsid w:val="00453C1C"/>
    <w:rsid w:val="00466ED6"/>
    <w:rsid w:val="0065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45CB"/>
  <w15:chartTrackingRefBased/>
  <w15:docId w15:val="{8FACD5C8-7EFB-4E7D-93C0-0538D3B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6B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BAF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cp:lastPrinted>2024-07-30T08:16:00Z</cp:lastPrinted>
  <dcterms:created xsi:type="dcterms:W3CDTF">2024-07-17T09:07:00Z</dcterms:created>
  <dcterms:modified xsi:type="dcterms:W3CDTF">2024-07-30T08:19:00Z</dcterms:modified>
</cp:coreProperties>
</file>