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Osnovna škola Franjo Hanaman</w:t>
      </w:r>
    </w:p>
    <w:p w:rsidR="00000000" w:rsidDel="00000000" w:rsidP="00000000" w:rsidRDefault="00000000" w:rsidRPr="00000000" w14:paraId="00000002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Drenovci, Istrev 2</w:t>
      </w:r>
    </w:p>
    <w:p w:rsidR="00000000" w:rsidDel="00000000" w:rsidP="00000000" w:rsidRDefault="00000000" w:rsidRPr="00000000" w14:paraId="00000003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Godišnji plan i program rada Ekoškole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za školsku godinu 2024./2025.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Odbor Ekoškole: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ravnateljica Marijana Raguž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voditelji programa-školski koordinator : Tatjana Sluganović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Učitelji: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Sanja Huber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Gabrijela Zečević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Nikolina Gutić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Biserka Misir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Mirna Ristić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Emina Durmić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Učenici 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7.a</w:t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Laura Šoljić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Anđa Marjanović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Lana Ugljarević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Matea Španić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Adrian Crljić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Luka Škec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Predstavnici stručnog tima: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Marija Živković – pedagog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Predstavnici tehničkog i administrativnog osoblja: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Bruno Bilić – tajnik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Goran Zečević – domar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Predstavnik roditelja: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Tamara Kalistović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Predstavnik lokalne zajednice: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Josip Nasurović - načelnik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Predstavnik javnog poduzeća: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Mihael Banović- direktor komunalnog poduzeća</w:t>
      </w:r>
    </w:p>
    <w:p w:rsidR="00000000" w:rsidDel="00000000" w:rsidP="00000000" w:rsidRDefault="00000000" w:rsidRPr="00000000" w14:paraId="00000034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3498"/>
        <w:gridCol w:w="3499"/>
        <w:gridCol w:w="3499"/>
        <w:tblGridChange w:id="0">
          <w:tblGrid>
            <w:gridCol w:w="3498"/>
            <w:gridCol w:w="3498"/>
            <w:gridCol w:w="3499"/>
            <w:gridCol w:w="34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ZADACI-PLANIRANE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CILJEVI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NOSITELJI ZADATAKA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1" w:line="240" w:lineRule="auto"/>
              <w:ind w:left="261" w:right="0" w:hanging="154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AKTIVNOSTI VEZANE ZA POČETAK ŠKOLSKE GODINE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244" w:line="240" w:lineRule="auto"/>
              <w:ind w:left="220" w:right="0" w:hanging="1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unošenje aktivnosti Eko-škole u Godišnji plan i program škole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1"/>
              </w:tabs>
              <w:spacing w:after="0" w:before="0" w:line="240" w:lineRule="auto"/>
              <w:ind w:left="352" w:right="61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izrada programa i plana djelovanja Eko-škole, izvršiti sve potrebne radnje za obnavljanje statusa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0" w:line="242.99999999999997" w:lineRule="auto"/>
              <w:ind w:left="220" w:right="0" w:hanging="1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planiranje nastavnih jedinica za svaki predmet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1" w:line="240" w:lineRule="auto"/>
              <w:ind w:left="220" w:right="0" w:hanging="1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planiranje izvannastavnih aktivnosti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"/>
              </w:tabs>
              <w:spacing w:after="0" w:before="1" w:line="240" w:lineRule="auto"/>
              <w:ind w:left="220" w:right="0" w:hanging="1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upoznavanje učenika s planom na satovima razrednika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3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2.99999999999997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2.99999999999997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2.99999999999997" w:lineRule="auto"/>
              <w:ind w:left="212" w:right="0" w:hanging="10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razvijanje svijesti o očuvanju okoliša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2.99999999999997" w:lineRule="auto"/>
              <w:ind w:left="212" w:right="0" w:hanging="10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povezanost čovjeka i prirode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1" w:line="240" w:lineRule="auto"/>
              <w:ind w:left="212" w:right="0" w:hanging="10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čuvati okoliš i prostorije u kojima boravimo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1" w:line="240" w:lineRule="auto"/>
              <w:ind w:left="107" w:right="67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motivirati učenike za    pozitivan stav prema očuvanju okoliša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107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motivirati učenike i djelatnike škole za racionalno gospodarenje vodom, električnom energijom, otpadom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2.99999999999997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2.99999999999997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2.99999999999997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školski koordinator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2.99999999999997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ravnateljica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1" w:line="240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razrednici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1" w:line="240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1" w:line="242.99999999999997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učenici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214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tehničko i administrativno osoblje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0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rujan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Zelena čistka -World clean up day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Prikupljanje staroga papira i starih baterija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Akcija „Solidarnost na djelu“ - Crveni križ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Dani kruha i zahvalnosti za plodove zemlje/Dan jabuka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Božić - važnost obitelji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2.99999999999997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Advent pod zvijezdama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Projekt „Tanjur pun zdravlja“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 „Zavrtimo krug“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Rad Eko patrola/otpad, električna energija/biootpad/papir/okoliš/voda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 „Izlij vodu da nas  ne bodu“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107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Praćenje i izvještavanje rada Eko patrola i aktivnosti na web stranici škole.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Priprema školskih gredica za jesensku i proljetnu sadnju.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Uređenje okoliša u školskom dvorištu.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Svjetski dan zaštite voda i šuma.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 planeta Zemlje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Projekt - Dan zaštite prirode i biološke raznolikosti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13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0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Završno izvješće rezultata u protekloj školskoj godini.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2.99999999999997" w:lineRule="auto"/>
              <w:ind w:left="107" w:right="0" w:hanging="1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razvijanje svijesti o očuvanju okoliša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2.99999999999997" w:lineRule="auto"/>
              <w:ind w:left="107" w:right="0" w:hanging="1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povezanost čovjeka i prirode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107" w:right="665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aktivno uključivanje svih djelatnika škole u projekt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1" w:line="240" w:lineRule="auto"/>
              <w:ind w:left="107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razvijanje suradnje i tolerancije, humanitarna akcija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107" w:right="308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povezivanje i suradnja s lokalnom zajednicom i gospodarstvenicima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107" w:right="602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razvijati „kulturu ophođenja“ prema hrani i kruhu, posjet mlinu i pekari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213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109" w:right="602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razvijati ljubav prema tradicijskim vrednotama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213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0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0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poticati kreativnost kod       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0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učenika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0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aktivno uključivanje učenika   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0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u praktične radove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213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"/>
              </w:tabs>
              <w:spacing w:after="0" w:before="0" w:line="240" w:lineRule="auto"/>
              <w:ind w:left="213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8.00000000000006" w:lineRule="auto"/>
              <w:ind w:left="107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razviti svijest među učenicima o važnosti zdrave i uravnotežene prehrane, potaknuti ih na kreativno razmišljanje o prehrambenim navikama i omogućiti im stjecanje praktičnih vještina pripreme zdravih obroka u školskoj kuhinji.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potaknuti učenike na odgovorno ponašanje prema okolišu, razviti svijest o važnosti održivog razvoja i usvojiti konkretne vještine recikliranja, odvajanja biootpada u komposter,  eko uzgoja biljaka, promicati ekološke vrijednosti u svakodnevnom životu, uključujući školske aktivnosti i zajednicu.</w:t>
            </w:r>
          </w:p>
          <w:p w:rsidR="00000000" w:rsidDel="00000000" w:rsidP="00000000" w:rsidRDefault="00000000" w:rsidRPr="00000000" w14:paraId="000000D5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razvijati svijest o zagađenju okoliša i gospodarenju otpada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povezivanje i suradnja s lokalnom zajednicom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izvješće početnog stanja i redovito praćenje</w:t>
            </w:r>
          </w:p>
          <w:p w:rsidR="00000000" w:rsidDel="00000000" w:rsidP="00000000" w:rsidRDefault="00000000" w:rsidRPr="00000000" w14:paraId="000000D9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postavljanje pozicijskih klopki u svom dvorištu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rezultata</w:t>
            </w:r>
          </w:p>
          <w:p w:rsidR="00000000" w:rsidDel="00000000" w:rsidP="00000000" w:rsidRDefault="00000000" w:rsidRPr="00000000" w14:paraId="000000DD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izvještavanje javnosti o aktivnostima Eko škole, edukativni panoi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isticanje važnosti hrane uzgojene u eko uzgoju bez kemijskih sredstava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uređenje gredica, okopavanje, sadnja, zalijevanje, gnojenje kompostnom zemljom iz školskog kompostera, zalijevanje biljki kompostnim čajem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pravljenja obroka od uzgojenog voća i povrća u gredicama</w:t>
            </w:r>
          </w:p>
          <w:p w:rsidR="00000000" w:rsidDel="00000000" w:rsidP="00000000" w:rsidRDefault="00000000" w:rsidRPr="00000000" w14:paraId="000000E6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sadnja lukovica, ukrasnog cvijeća, trajnica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usvajanje navika brige oko cvijeća i biljaka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upoznavanje učenika s problemom onečišćenja voda, izrada edukativnih plakata i prezentacije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istaknuti važnost zaštite okoliša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akcija čišćenja okoliša škole</w:t>
            </w:r>
          </w:p>
          <w:p w:rsidR="00000000" w:rsidDel="00000000" w:rsidP="00000000" w:rsidRDefault="00000000" w:rsidRPr="00000000" w14:paraId="000000EE">
            <w:pPr>
              <w:spacing w:before="2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-senzibiliziranje učenika za očuvanje prirodne sredine i eko sustava.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predavanje na temu bioraznolikosti naše županije</w:t>
            </w:r>
          </w:p>
          <w:p w:rsidR="00000000" w:rsidDel="00000000" w:rsidP="00000000" w:rsidRDefault="00000000" w:rsidRPr="00000000" w14:paraId="000000F0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obnavljanje statusa, izvješće za godišnjak Eko - škole</w:t>
            </w:r>
          </w:p>
          <w:p w:rsidR="00000000" w:rsidDel="00000000" w:rsidP="00000000" w:rsidRDefault="00000000" w:rsidRPr="00000000" w14:paraId="000000F3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0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ravnateljica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2.99999999999997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školski koordinator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0" w:lineRule="auto"/>
              <w:ind w:left="108" w:right="7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učitelji predmetne i razredne nastave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1" w:line="242.99999999999997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članovi Eko odbora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0" w:line="242.99999999999997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razrednici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1" w:line="240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vjeroučitelj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1" w:line="240" w:lineRule="auto"/>
              <w:ind w:left="213" w:right="0" w:hanging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roditelji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2" w:line="242.99999999999997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učenici, učitelji, tehničko osoblje, roditelji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"/>
              </w:tabs>
              <w:spacing w:after="0" w:before="2" w:line="242.99999999999997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učenici, djelatnici škole, roditelji</w:t>
            </w:r>
          </w:p>
          <w:p w:rsidR="00000000" w:rsidDel="00000000" w:rsidP="00000000" w:rsidRDefault="00000000" w:rsidRPr="00000000" w14:paraId="00000101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učenici, djelatnici škole</w:t>
            </w:r>
          </w:p>
          <w:p w:rsidR="00000000" w:rsidDel="00000000" w:rsidP="00000000" w:rsidRDefault="00000000" w:rsidRPr="00000000" w14:paraId="00000105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8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učenici, učitelji, tehničko osoblje, kuharice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učenici, učitelji, tehničko osoblje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učiteljice razredne nastave, učiteljica biologije, roditelji, lokalna zajednica, komunalno društvo</w:t>
            </w:r>
          </w:p>
          <w:p w:rsidR="00000000" w:rsidDel="00000000" w:rsidP="00000000" w:rsidRDefault="00000000" w:rsidRPr="00000000" w14:paraId="0000011E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učiteljica biologije, učenici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školski koordinator</w:t>
            </w:r>
          </w:p>
          <w:p w:rsidR="00000000" w:rsidDel="00000000" w:rsidP="00000000" w:rsidRDefault="00000000" w:rsidRPr="00000000" w14:paraId="00000129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učitelji, učenici, tehničko osoblje</w:t>
            </w:r>
          </w:p>
          <w:p w:rsidR="00000000" w:rsidDel="00000000" w:rsidP="00000000" w:rsidRDefault="00000000" w:rsidRPr="00000000" w14:paraId="0000012E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učitelji, učenici, tehničko osoblje</w:t>
            </w:r>
          </w:p>
          <w:p w:rsidR="00000000" w:rsidDel="00000000" w:rsidP="00000000" w:rsidRDefault="00000000" w:rsidRPr="00000000" w14:paraId="00000138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učenici, djelatnici škole, roditelji</w:t>
            </w:r>
          </w:p>
          <w:p w:rsidR="00000000" w:rsidDel="00000000" w:rsidP="00000000" w:rsidRDefault="00000000" w:rsidRPr="00000000" w14:paraId="0000013E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školski koordinator, učiteljica biologije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right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right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160" w:before="2" w:line="278.00000000000006" w:lineRule="auto"/>
              <w:ind w:left="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-predavači iz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2"/>
                <w:szCs w:val="22"/>
                <w:rtl w:val="0"/>
              </w:rPr>
              <w:t xml:space="preserve">Javne ustanove za upravljanje zaštićenim prirodnim vrijednostima -VSŽ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, učiteljica biologije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rujan, travanj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tijekom školske godine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studeni, prosinac</w:t>
            </w:r>
          </w:p>
          <w:p w:rsidR="00000000" w:rsidDel="00000000" w:rsidP="00000000" w:rsidRDefault="00000000" w:rsidRPr="00000000" w14:paraId="0000014A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prosinac</w:t>
            </w:r>
          </w:p>
          <w:p w:rsidR="00000000" w:rsidDel="00000000" w:rsidP="00000000" w:rsidRDefault="00000000" w:rsidRPr="00000000" w14:paraId="00000151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prosinac</w:t>
            </w:r>
          </w:p>
          <w:p w:rsidR="00000000" w:rsidDel="00000000" w:rsidP="00000000" w:rsidRDefault="00000000" w:rsidRPr="00000000" w14:paraId="00000155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tijekom cijele školske godine</w:t>
            </w:r>
          </w:p>
          <w:p w:rsidR="00000000" w:rsidDel="00000000" w:rsidP="00000000" w:rsidRDefault="00000000" w:rsidRPr="00000000" w14:paraId="0000015C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tijekom cijele školske godine</w:t>
            </w:r>
          </w:p>
          <w:p w:rsidR="00000000" w:rsidDel="00000000" w:rsidP="00000000" w:rsidRDefault="00000000" w:rsidRPr="00000000" w14:paraId="00000165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tijekom cijele školske godine</w:t>
            </w:r>
          </w:p>
          <w:p w:rsidR="00000000" w:rsidDel="00000000" w:rsidP="00000000" w:rsidRDefault="00000000" w:rsidRPr="00000000" w14:paraId="0000016F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177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tijekom cijele školske godine</w:t>
            </w:r>
          </w:p>
          <w:p w:rsidR="00000000" w:rsidDel="00000000" w:rsidP="00000000" w:rsidRDefault="00000000" w:rsidRPr="00000000" w14:paraId="0000017D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tijekom cijele školske godine</w:t>
            </w:r>
          </w:p>
          <w:p w:rsidR="00000000" w:rsidDel="00000000" w:rsidP="00000000" w:rsidRDefault="00000000" w:rsidRPr="00000000" w14:paraId="00000182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tijekom cijele školske godine</w:t>
            </w:r>
          </w:p>
          <w:p w:rsidR="00000000" w:rsidDel="00000000" w:rsidP="00000000" w:rsidRDefault="00000000" w:rsidRPr="00000000" w14:paraId="0000018C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travanj, ožujak</w:t>
            </w:r>
          </w:p>
          <w:p w:rsidR="00000000" w:rsidDel="00000000" w:rsidP="00000000" w:rsidRDefault="00000000" w:rsidRPr="00000000" w14:paraId="00000192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before="2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left="108" w:right="0" w:hanging="1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svibanj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right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right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78.00000000000006" w:lineRule="auto"/>
              <w:ind w:right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-svibanj</w:t>
            </w:r>
          </w:p>
        </w:tc>
      </w:tr>
    </w:tbl>
    <w:p w:rsidR="00000000" w:rsidDel="00000000" w:rsidP="00000000" w:rsidRDefault="00000000" w:rsidRPr="00000000" w14:paraId="0000019B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7" w:hanging="106"/>
      </w:pPr>
      <w:rPr>
        <w:rFonts w:ascii="Calibri" w:cs="Calibri" w:eastAsia="Calibri" w:hAnsi="Calibri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521" w:hanging="106"/>
      </w:pPr>
      <w:rPr/>
    </w:lvl>
    <w:lvl w:ilvl="2">
      <w:start w:val="0"/>
      <w:numFmt w:val="bullet"/>
      <w:lvlText w:val="•"/>
      <w:lvlJc w:val="left"/>
      <w:pPr>
        <w:ind w:left="942" w:hanging="105.99999999999989"/>
      </w:pPr>
      <w:rPr/>
    </w:lvl>
    <w:lvl w:ilvl="3">
      <w:start w:val="0"/>
      <w:numFmt w:val="bullet"/>
      <w:lvlText w:val="•"/>
      <w:lvlJc w:val="left"/>
      <w:pPr>
        <w:ind w:left="1363" w:hanging="105.99999999999977"/>
      </w:pPr>
      <w:rPr/>
    </w:lvl>
    <w:lvl w:ilvl="4">
      <w:start w:val="0"/>
      <w:numFmt w:val="bullet"/>
      <w:lvlText w:val="•"/>
      <w:lvlJc w:val="left"/>
      <w:pPr>
        <w:ind w:left="1784" w:hanging="106"/>
      </w:pPr>
      <w:rPr/>
    </w:lvl>
    <w:lvl w:ilvl="5">
      <w:start w:val="0"/>
      <w:numFmt w:val="bullet"/>
      <w:lvlText w:val="•"/>
      <w:lvlJc w:val="left"/>
      <w:pPr>
        <w:ind w:left="2205" w:hanging="106"/>
      </w:pPr>
      <w:rPr/>
    </w:lvl>
    <w:lvl w:ilvl="6">
      <w:start w:val="0"/>
      <w:numFmt w:val="bullet"/>
      <w:lvlText w:val="•"/>
      <w:lvlJc w:val="left"/>
      <w:pPr>
        <w:ind w:left="2626" w:hanging="105.99999999999955"/>
      </w:pPr>
      <w:rPr/>
    </w:lvl>
    <w:lvl w:ilvl="7">
      <w:start w:val="0"/>
      <w:numFmt w:val="bullet"/>
      <w:lvlText w:val="•"/>
      <w:lvlJc w:val="left"/>
      <w:pPr>
        <w:ind w:left="3047" w:hanging="106.00000000000045"/>
      </w:pPr>
      <w:rPr/>
    </w:lvl>
    <w:lvl w:ilvl="8">
      <w:start w:val="0"/>
      <w:numFmt w:val="bullet"/>
      <w:lvlText w:val="•"/>
      <w:lvlJc w:val="left"/>
      <w:pPr>
        <w:ind w:left="3468" w:hanging="106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08" w:hanging="105.99999999999999"/>
      </w:pPr>
      <w:rPr>
        <w:rFonts w:ascii="Calibri" w:cs="Calibri" w:eastAsia="Calibri" w:hAnsi="Calibri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377" w:hanging="106"/>
      </w:pPr>
      <w:rPr/>
    </w:lvl>
    <w:lvl w:ilvl="2">
      <w:start w:val="0"/>
      <w:numFmt w:val="bullet"/>
      <w:lvlText w:val="•"/>
      <w:lvlJc w:val="left"/>
      <w:pPr>
        <w:ind w:left="654" w:hanging="106"/>
      </w:pPr>
      <w:rPr/>
    </w:lvl>
    <w:lvl w:ilvl="3">
      <w:start w:val="0"/>
      <w:numFmt w:val="bullet"/>
      <w:lvlText w:val="•"/>
      <w:lvlJc w:val="left"/>
      <w:pPr>
        <w:ind w:left="931" w:hanging="106"/>
      </w:pPr>
      <w:rPr/>
    </w:lvl>
    <w:lvl w:ilvl="4">
      <w:start w:val="0"/>
      <w:numFmt w:val="bullet"/>
      <w:lvlText w:val="•"/>
      <w:lvlJc w:val="left"/>
      <w:pPr>
        <w:ind w:left="1208" w:hanging="106"/>
      </w:pPr>
      <w:rPr/>
    </w:lvl>
    <w:lvl w:ilvl="5">
      <w:start w:val="0"/>
      <w:numFmt w:val="bullet"/>
      <w:lvlText w:val="•"/>
      <w:lvlJc w:val="left"/>
      <w:pPr>
        <w:ind w:left="1485" w:hanging="106"/>
      </w:pPr>
      <w:rPr/>
    </w:lvl>
    <w:lvl w:ilvl="6">
      <w:start w:val="0"/>
      <w:numFmt w:val="bullet"/>
      <w:lvlText w:val="•"/>
      <w:lvlJc w:val="left"/>
      <w:pPr>
        <w:ind w:left="1762" w:hanging="106"/>
      </w:pPr>
      <w:rPr/>
    </w:lvl>
    <w:lvl w:ilvl="7">
      <w:start w:val="0"/>
      <w:numFmt w:val="bullet"/>
      <w:lvlText w:val="•"/>
      <w:lvlJc w:val="left"/>
      <w:pPr>
        <w:ind w:left="2039" w:hanging="106"/>
      </w:pPr>
      <w:rPr/>
    </w:lvl>
    <w:lvl w:ilvl="8">
      <w:start w:val="0"/>
      <w:numFmt w:val="bullet"/>
      <w:lvlText w:val="•"/>
      <w:lvlJc w:val="left"/>
      <w:pPr>
        <w:ind w:left="2316" w:hanging="106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09" w:hanging="106"/>
      </w:pPr>
      <w:rPr>
        <w:rFonts w:ascii="Calibri" w:cs="Calibri" w:eastAsia="Calibri" w:hAnsi="Calibri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262" w:hanging="156"/>
      </w:pPr>
      <w:rPr>
        <w:rFonts w:ascii="Calibri" w:cs="Calibri" w:eastAsia="Calibri" w:hAnsi="Calibri"/>
        <w:b w:val="1"/>
        <w:i w:val="1"/>
        <w:sz w:val="18"/>
        <w:szCs w:val="18"/>
        <w:u w:val="single"/>
      </w:rPr>
    </w:lvl>
    <w:lvl w:ilvl="1">
      <w:start w:val="0"/>
      <w:numFmt w:val="bullet"/>
      <w:lvlText w:val="▪"/>
      <w:lvlJc w:val="left"/>
      <w:pPr>
        <w:ind w:left="352" w:hanging="360"/>
      </w:pPr>
      <w:rPr>
        <w:rFonts w:ascii="Calibri" w:cs="Calibri" w:eastAsia="Calibri" w:hAnsi="Calibri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830" w:hanging="115"/>
      </w:pPr>
      <w:rPr/>
    </w:lvl>
    <w:lvl w:ilvl="3">
      <w:start w:val="0"/>
      <w:numFmt w:val="bullet"/>
      <w:lvlText w:val="•"/>
      <w:lvlJc w:val="left"/>
      <w:pPr>
        <w:ind w:left="1400" w:hanging="115"/>
      </w:pPr>
      <w:rPr/>
    </w:lvl>
    <w:lvl w:ilvl="4">
      <w:start w:val="0"/>
      <w:numFmt w:val="bullet"/>
      <w:lvlText w:val="•"/>
      <w:lvlJc w:val="left"/>
      <w:pPr>
        <w:ind w:left="1970" w:hanging="115"/>
      </w:pPr>
      <w:rPr/>
    </w:lvl>
    <w:lvl w:ilvl="5">
      <w:start w:val="0"/>
      <w:numFmt w:val="bullet"/>
      <w:lvlText w:val="•"/>
      <w:lvlJc w:val="left"/>
      <w:pPr>
        <w:ind w:left="2540" w:hanging="115"/>
      </w:pPr>
      <w:rPr/>
    </w:lvl>
    <w:lvl w:ilvl="6">
      <w:start w:val="0"/>
      <w:numFmt w:val="bullet"/>
      <w:lvlText w:val="•"/>
      <w:lvlJc w:val="left"/>
      <w:pPr>
        <w:ind w:left="3110" w:hanging="115"/>
      </w:pPr>
      <w:rPr/>
    </w:lvl>
    <w:lvl w:ilvl="7">
      <w:start w:val="0"/>
      <w:numFmt w:val="bullet"/>
      <w:lvlText w:val="•"/>
      <w:lvlJc w:val="left"/>
      <w:pPr>
        <w:ind w:left="3680" w:hanging="115"/>
      </w:pPr>
      <w:rPr/>
    </w:lvl>
    <w:lvl w:ilvl="8">
      <w:start w:val="0"/>
      <w:numFmt w:val="bullet"/>
      <w:lvlText w:val="•"/>
      <w:lvlJc w:val="left"/>
      <w:pPr>
        <w:ind w:left="4250" w:hanging="115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107" w:hanging="106"/>
      </w:pPr>
      <w:rPr>
        <w:rFonts w:ascii="Calibri" w:cs="Calibri" w:eastAsia="Calibri" w:hAnsi="Calibri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521" w:hanging="106"/>
      </w:pPr>
      <w:rPr/>
    </w:lvl>
    <w:lvl w:ilvl="2">
      <w:start w:val="0"/>
      <w:numFmt w:val="bullet"/>
      <w:lvlText w:val="•"/>
      <w:lvlJc w:val="left"/>
      <w:pPr>
        <w:ind w:left="942" w:hanging="105.99999999999989"/>
      </w:pPr>
      <w:rPr/>
    </w:lvl>
    <w:lvl w:ilvl="3">
      <w:start w:val="0"/>
      <w:numFmt w:val="bullet"/>
      <w:lvlText w:val="•"/>
      <w:lvlJc w:val="left"/>
      <w:pPr>
        <w:ind w:left="1363" w:hanging="105.99999999999977"/>
      </w:pPr>
      <w:rPr/>
    </w:lvl>
    <w:lvl w:ilvl="4">
      <w:start w:val="0"/>
      <w:numFmt w:val="bullet"/>
      <w:lvlText w:val="•"/>
      <w:lvlJc w:val="left"/>
      <w:pPr>
        <w:ind w:left="1784" w:hanging="106"/>
      </w:pPr>
      <w:rPr/>
    </w:lvl>
    <w:lvl w:ilvl="5">
      <w:start w:val="0"/>
      <w:numFmt w:val="bullet"/>
      <w:lvlText w:val="•"/>
      <w:lvlJc w:val="left"/>
      <w:pPr>
        <w:ind w:left="2205" w:hanging="106"/>
      </w:pPr>
      <w:rPr/>
    </w:lvl>
    <w:lvl w:ilvl="6">
      <w:start w:val="0"/>
      <w:numFmt w:val="bullet"/>
      <w:lvlText w:val="•"/>
      <w:lvlJc w:val="left"/>
      <w:pPr>
        <w:ind w:left="2626" w:hanging="105.99999999999955"/>
      </w:pPr>
      <w:rPr/>
    </w:lvl>
    <w:lvl w:ilvl="7">
      <w:start w:val="0"/>
      <w:numFmt w:val="bullet"/>
      <w:lvlText w:val="•"/>
      <w:lvlJc w:val="left"/>
      <w:pPr>
        <w:ind w:left="3047" w:hanging="106.00000000000045"/>
      </w:pPr>
      <w:rPr/>
    </w:lvl>
    <w:lvl w:ilvl="8">
      <w:start w:val="0"/>
      <w:numFmt w:val="bullet"/>
      <w:lvlText w:val="•"/>
      <w:lvlJc w:val="left"/>
      <w:pPr>
        <w:ind w:left="3468" w:hanging="106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213" w:hanging="105.99999999999999"/>
      </w:pPr>
      <w:rPr>
        <w:rFonts w:ascii="Calibri" w:cs="Calibri" w:eastAsia="Calibri" w:hAnsi="Calibri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485" w:hanging="106"/>
      </w:pPr>
      <w:rPr/>
    </w:lvl>
    <w:lvl w:ilvl="2">
      <w:start w:val="0"/>
      <w:numFmt w:val="bullet"/>
      <w:lvlText w:val="•"/>
      <w:lvlJc w:val="left"/>
      <w:pPr>
        <w:ind w:left="750" w:hanging="106"/>
      </w:pPr>
      <w:rPr/>
    </w:lvl>
    <w:lvl w:ilvl="3">
      <w:start w:val="0"/>
      <w:numFmt w:val="bullet"/>
      <w:lvlText w:val="•"/>
      <w:lvlJc w:val="left"/>
      <w:pPr>
        <w:ind w:left="1015" w:hanging="106"/>
      </w:pPr>
      <w:rPr/>
    </w:lvl>
    <w:lvl w:ilvl="4">
      <w:start w:val="0"/>
      <w:numFmt w:val="bullet"/>
      <w:lvlText w:val="•"/>
      <w:lvlJc w:val="left"/>
      <w:pPr>
        <w:ind w:left="1280" w:hanging="106"/>
      </w:pPr>
      <w:rPr/>
    </w:lvl>
    <w:lvl w:ilvl="5">
      <w:start w:val="0"/>
      <w:numFmt w:val="bullet"/>
      <w:lvlText w:val="•"/>
      <w:lvlJc w:val="left"/>
      <w:pPr>
        <w:ind w:left="1545" w:hanging="106"/>
      </w:pPr>
      <w:rPr/>
    </w:lvl>
    <w:lvl w:ilvl="6">
      <w:start w:val="0"/>
      <w:numFmt w:val="bullet"/>
      <w:lvlText w:val="•"/>
      <w:lvlJc w:val="left"/>
      <w:pPr>
        <w:ind w:left="1810" w:hanging="106"/>
      </w:pPr>
      <w:rPr/>
    </w:lvl>
    <w:lvl w:ilvl="7">
      <w:start w:val="0"/>
      <w:numFmt w:val="bullet"/>
      <w:lvlText w:val="•"/>
      <w:lvlJc w:val="left"/>
      <w:pPr>
        <w:ind w:left="2075" w:hanging="106"/>
      </w:pPr>
      <w:rPr/>
    </w:lvl>
    <w:lvl w:ilvl="8">
      <w:start w:val="0"/>
      <w:numFmt w:val="bullet"/>
      <w:lvlText w:val="•"/>
      <w:lvlJc w:val="left"/>
      <w:pPr>
        <w:ind w:left="2340" w:hanging="106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214" w:hanging="106.00000000000001"/>
      </w:pPr>
      <w:rPr>
        <w:rFonts w:ascii="Calibri" w:cs="Calibri" w:eastAsia="Calibri" w:hAnsi="Calibri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449" w:hanging="106"/>
      </w:pPr>
      <w:rPr/>
    </w:lvl>
    <w:lvl w:ilvl="2">
      <w:start w:val="0"/>
      <w:numFmt w:val="bullet"/>
      <w:lvlText w:val="•"/>
      <w:lvlJc w:val="left"/>
      <w:pPr>
        <w:ind w:left="678" w:hanging="106"/>
      </w:pPr>
      <w:rPr/>
    </w:lvl>
    <w:lvl w:ilvl="3">
      <w:start w:val="0"/>
      <w:numFmt w:val="bullet"/>
      <w:lvlText w:val="•"/>
      <w:lvlJc w:val="left"/>
      <w:pPr>
        <w:ind w:left="907" w:hanging="105.99999999999989"/>
      </w:pPr>
      <w:rPr/>
    </w:lvl>
    <w:lvl w:ilvl="4">
      <w:start w:val="0"/>
      <w:numFmt w:val="bullet"/>
      <w:lvlText w:val="•"/>
      <w:lvlJc w:val="left"/>
      <w:pPr>
        <w:ind w:left="1136" w:hanging="106"/>
      </w:pPr>
      <w:rPr/>
    </w:lvl>
    <w:lvl w:ilvl="5">
      <w:start w:val="0"/>
      <w:numFmt w:val="bullet"/>
      <w:lvlText w:val="•"/>
      <w:lvlJc w:val="left"/>
      <w:pPr>
        <w:ind w:left="1365" w:hanging="106"/>
      </w:pPr>
      <w:rPr/>
    </w:lvl>
    <w:lvl w:ilvl="6">
      <w:start w:val="0"/>
      <w:numFmt w:val="bullet"/>
      <w:lvlText w:val="•"/>
      <w:lvlJc w:val="left"/>
      <w:pPr>
        <w:ind w:left="1594" w:hanging="106"/>
      </w:pPr>
      <w:rPr/>
    </w:lvl>
    <w:lvl w:ilvl="7">
      <w:start w:val="0"/>
      <w:numFmt w:val="bullet"/>
      <w:lvlText w:val="•"/>
      <w:lvlJc w:val="left"/>
      <w:pPr>
        <w:ind w:left="1823" w:hanging="105.99999999999977"/>
      </w:pPr>
      <w:rPr/>
    </w:lvl>
    <w:lvl w:ilvl="8">
      <w:start w:val="0"/>
      <w:numFmt w:val="bullet"/>
      <w:lvlText w:val="•"/>
      <w:lvlJc w:val="left"/>
      <w:pPr>
        <w:ind w:left="2052" w:hanging="106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hr-H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Naslov1">
    <w:name w:val="heading 1"/>
    <w:basedOn w:val="Normal"/>
    <w:next w:val="Normal"/>
    <w:link w:val="Naslov1Char"/>
    <w:uiPriority w:val="9"/>
    <w:qFormat w:val="1"/>
    <w:rsid w:val="00FD7A2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 w:val="1"/>
    <w:unhideWhenUsed w:val="1"/>
    <w:qFormat w:val="1"/>
    <w:rsid w:val="00FD7A2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 w:val="1"/>
    <w:unhideWhenUsed w:val="1"/>
    <w:qFormat w:val="1"/>
    <w:rsid w:val="00FD7A2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 w:val="1"/>
    <w:unhideWhenUsed w:val="1"/>
    <w:qFormat w:val="1"/>
    <w:rsid w:val="00FD7A2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slov5">
    <w:name w:val="heading 5"/>
    <w:basedOn w:val="Normal"/>
    <w:next w:val="Normal"/>
    <w:link w:val="Naslov5Char"/>
    <w:uiPriority w:val="9"/>
    <w:semiHidden w:val="1"/>
    <w:unhideWhenUsed w:val="1"/>
    <w:qFormat w:val="1"/>
    <w:rsid w:val="00FD7A2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slov6">
    <w:name w:val="heading 6"/>
    <w:basedOn w:val="Normal"/>
    <w:next w:val="Normal"/>
    <w:link w:val="Naslov6Char"/>
    <w:uiPriority w:val="9"/>
    <w:semiHidden w:val="1"/>
    <w:unhideWhenUsed w:val="1"/>
    <w:qFormat w:val="1"/>
    <w:rsid w:val="00FD7A2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slov7">
    <w:name w:val="heading 7"/>
    <w:basedOn w:val="Normal"/>
    <w:next w:val="Normal"/>
    <w:link w:val="Naslov7Char"/>
    <w:uiPriority w:val="9"/>
    <w:semiHidden w:val="1"/>
    <w:unhideWhenUsed w:val="1"/>
    <w:qFormat w:val="1"/>
    <w:rsid w:val="00FD7A2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slov8">
    <w:name w:val="heading 8"/>
    <w:basedOn w:val="Normal"/>
    <w:next w:val="Normal"/>
    <w:link w:val="Naslov8Char"/>
    <w:uiPriority w:val="9"/>
    <w:semiHidden w:val="1"/>
    <w:unhideWhenUsed w:val="1"/>
    <w:qFormat w:val="1"/>
    <w:rsid w:val="00FD7A2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slov9">
    <w:name w:val="heading 9"/>
    <w:basedOn w:val="Normal"/>
    <w:next w:val="Normal"/>
    <w:link w:val="Naslov9Char"/>
    <w:uiPriority w:val="9"/>
    <w:semiHidden w:val="1"/>
    <w:unhideWhenUsed w:val="1"/>
    <w:qFormat w:val="1"/>
    <w:rsid w:val="00FD7A2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Naslov1Char" w:customStyle="1">
    <w:name w:val="Naslov 1 Char"/>
    <w:basedOn w:val="Zadanifontodlomka"/>
    <w:link w:val="Naslov1"/>
    <w:uiPriority w:val="9"/>
    <w:rsid w:val="00FD7A2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slov2Char" w:customStyle="1">
    <w:name w:val="Naslov 2 Char"/>
    <w:basedOn w:val="Zadanifontodlomka"/>
    <w:link w:val="Naslov2"/>
    <w:uiPriority w:val="9"/>
    <w:semiHidden w:val="1"/>
    <w:rsid w:val="00FD7A2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slov3Char" w:customStyle="1">
    <w:name w:val="Naslov 3 Char"/>
    <w:basedOn w:val="Zadanifontodlomka"/>
    <w:link w:val="Naslov3"/>
    <w:uiPriority w:val="9"/>
    <w:semiHidden w:val="1"/>
    <w:rsid w:val="00FD7A2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 w:val="1"/>
    <w:rsid w:val="00FD7A2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slov5Char" w:customStyle="1">
    <w:name w:val="Naslov 5 Char"/>
    <w:basedOn w:val="Zadanifontodlomka"/>
    <w:link w:val="Naslov5"/>
    <w:uiPriority w:val="9"/>
    <w:semiHidden w:val="1"/>
    <w:rsid w:val="00FD7A27"/>
    <w:rPr>
      <w:rFonts w:cstheme="majorBidi" w:eastAsiaTheme="majorEastAsia"/>
      <w:color w:val="0f4761" w:themeColor="accent1" w:themeShade="0000BF"/>
    </w:rPr>
  </w:style>
  <w:style w:type="character" w:styleId="Naslov6Char" w:customStyle="1">
    <w:name w:val="Naslov 6 Char"/>
    <w:basedOn w:val="Zadanifontodlomka"/>
    <w:link w:val="Naslov6"/>
    <w:uiPriority w:val="9"/>
    <w:semiHidden w:val="1"/>
    <w:rsid w:val="00FD7A27"/>
    <w:rPr>
      <w:rFonts w:cstheme="majorBidi" w:eastAsiaTheme="majorEastAsia"/>
      <w:i w:val="1"/>
      <w:iCs w:val="1"/>
      <w:color w:val="595959" w:themeColor="text1" w:themeTint="0000A6"/>
    </w:rPr>
  </w:style>
  <w:style w:type="character" w:styleId="Naslov7Char" w:customStyle="1">
    <w:name w:val="Naslov 7 Char"/>
    <w:basedOn w:val="Zadanifontodlomka"/>
    <w:link w:val="Naslov7"/>
    <w:uiPriority w:val="9"/>
    <w:semiHidden w:val="1"/>
    <w:rsid w:val="00FD7A27"/>
    <w:rPr>
      <w:rFonts w:cstheme="majorBidi" w:eastAsiaTheme="majorEastAsia"/>
      <w:color w:val="595959" w:themeColor="text1" w:themeTint="0000A6"/>
    </w:rPr>
  </w:style>
  <w:style w:type="character" w:styleId="Naslov8Char" w:customStyle="1">
    <w:name w:val="Naslov 8 Char"/>
    <w:basedOn w:val="Zadanifontodlomka"/>
    <w:link w:val="Naslov8"/>
    <w:uiPriority w:val="9"/>
    <w:semiHidden w:val="1"/>
    <w:rsid w:val="00FD7A27"/>
    <w:rPr>
      <w:rFonts w:cstheme="majorBidi" w:eastAsiaTheme="majorEastAsia"/>
      <w:i w:val="1"/>
      <w:iCs w:val="1"/>
      <w:color w:val="272727" w:themeColor="text1" w:themeTint="0000D8"/>
    </w:rPr>
  </w:style>
  <w:style w:type="character" w:styleId="Naslov9Char" w:customStyle="1">
    <w:name w:val="Naslov 9 Char"/>
    <w:basedOn w:val="Zadanifontodlomka"/>
    <w:link w:val="Naslov9"/>
    <w:uiPriority w:val="9"/>
    <w:semiHidden w:val="1"/>
    <w:rsid w:val="00FD7A27"/>
    <w:rPr>
      <w:rFonts w:cstheme="majorBidi" w:eastAsiaTheme="majorEastAsia"/>
      <w:color w:val="272727" w:themeColor="text1" w:themeTint="0000D8"/>
    </w:rPr>
  </w:style>
  <w:style w:type="paragraph" w:styleId="Naslov">
    <w:name w:val="Title"/>
    <w:basedOn w:val="Normal"/>
    <w:next w:val="Normal"/>
    <w:link w:val="NaslovChar"/>
    <w:uiPriority w:val="10"/>
    <w:qFormat w:val="1"/>
    <w:rsid w:val="00FD7A2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FD7A2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 w:val="1"/>
    <w:rsid w:val="00FD7A2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Podnaslov"/>
    <w:uiPriority w:val="11"/>
    <w:rsid w:val="00FD7A2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 w:val="1"/>
    <w:rsid w:val="00FD7A2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Zadanifontodlomka"/>
    <w:link w:val="Citat"/>
    <w:uiPriority w:val="29"/>
    <w:rsid w:val="00FD7A27"/>
    <w:rPr>
      <w:i w:val="1"/>
      <w:iCs w:val="1"/>
      <w:color w:val="404040" w:themeColor="text1" w:themeTint="0000BF"/>
    </w:rPr>
  </w:style>
  <w:style w:type="paragraph" w:styleId="Odlomakpopisa">
    <w:name w:val="List Paragraph"/>
    <w:basedOn w:val="Normal"/>
    <w:uiPriority w:val="34"/>
    <w:qFormat w:val="1"/>
    <w:rsid w:val="00FD7A27"/>
    <w:pPr>
      <w:ind w:left="720"/>
      <w:contextualSpacing w:val="1"/>
    </w:pPr>
  </w:style>
  <w:style w:type="character" w:styleId="Jakoisticanje">
    <w:name w:val="Intense Emphasis"/>
    <w:basedOn w:val="Zadanifontodlomka"/>
    <w:uiPriority w:val="21"/>
    <w:qFormat w:val="1"/>
    <w:rsid w:val="00FD7A27"/>
    <w:rPr>
      <w:i w:val="1"/>
      <w:iCs w:val="1"/>
      <w:color w:val="0f4761" w:themeColor="accent1" w:themeShade="0000BF"/>
    </w:rPr>
  </w:style>
  <w:style w:type="paragraph" w:styleId="Naglaencitat">
    <w:name w:val="Intense Quote"/>
    <w:basedOn w:val="Normal"/>
    <w:next w:val="Normal"/>
    <w:link w:val="NaglaencitatChar"/>
    <w:uiPriority w:val="30"/>
    <w:qFormat w:val="1"/>
    <w:rsid w:val="00FD7A2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FD7A27"/>
    <w:rPr>
      <w:i w:val="1"/>
      <w:iCs w:val="1"/>
      <w:color w:val="0f4761" w:themeColor="accent1" w:themeShade="0000BF"/>
    </w:rPr>
  </w:style>
  <w:style w:type="character" w:styleId="Istaknutareferenca">
    <w:name w:val="Intense Reference"/>
    <w:basedOn w:val="Zadanifontodlomka"/>
    <w:uiPriority w:val="32"/>
    <w:qFormat w:val="1"/>
    <w:rsid w:val="00FD7A27"/>
    <w:rPr>
      <w:b w:val="1"/>
      <w:bCs w:val="1"/>
      <w:smallCaps w:val="1"/>
      <w:color w:val="0f4761" w:themeColor="accent1" w:themeShade="0000BF"/>
      <w:spacing w:val="5"/>
    </w:rPr>
  </w:style>
  <w:style w:type="table" w:styleId="Reetkatablice">
    <w:name w:val="Table Grid"/>
    <w:basedOn w:val="Obinatablica"/>
    <w:uiPriority w:val="39"/>
    <w:rsid w:val="00FD7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ezproreda">
    <w:name w:val="No Spacing"/>
    <w:uiPriority w:val="1"/>
    <w:qFormat w:val="1"/>
    <w:rsid w:val="00FD7A27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 w:val="1"/>
    <w:rsid w:val="00B143BB"/>
    <w:pPr>
      <w:widowControl w:val="0"/>
      <w:autoSpaceDE w:val="0"/>
      <w:autoSpaceDN w:val="0"/>
      <w:spacing w:after="0" w:line="240" w:lineRule="auto"/>
      <w:ind w:left="213"/>
    </w:pPr>
    <w:rPr>
      <w:rFonts w:ascii="Calibri" w:cs="Calibri" w:eastAsia="Calibri" w:hAnsi="Calibri"/>
      <w:kern w:val="0"/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oFouWPy9BfTAFJUUmh0uuHyog==">CgMxLjA4AHIhMTN4LTNXeDZNSzlxMjIyQTVhbjlpQTBvWGc0eEVzbWVp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2025-01-05T15:30:00Z</dcterms:created>
  <dc:creator>Tatjana Sluganović</dc:creator>
</cp:coreProperties>
</file>